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3249D">
              <w:rPr>
                <w:sz w:val="28"/>
                <w:szCs w:val="28"/>
              </w:rPr>
              <w:t>16.01.2024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C72D8">
              <w:rPr>
                <w:position w:val="-6"/>
                <w:sz w:val="28"/>
                <w:szCs w:val="28"/>
              </w:rPr>
              <w:t xml:space="preserve"> </w:t>
            </w:r>
            <w:r w:rsidR="00EB4DAE">
              <w:rPr>
                <w:position w:val="-6"/>
                <w:sz w:val="28"/>
                <w:szCs w:val="28"/>
              </w:rPr>
              <w:t xml:space="preserve">  </w:t>
            </w:r>
            <w:r w:rsidR="00AC72D8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600CD1">
              <w:rPr>
                <w:position w:val="-6"/>
                <w:sz w:val="28"/>
                <w:szCs w:val="28"/>
              </w:rPr>
              <w:t xml:space="preserve"> </w:t>
            </w:r>
            <w:r w:rsidR="0073249D">
              <w:rPr>
                <w:position w:val="-6"/>
                <w:sz w:val="28"/>
                <w:szCs w:val="28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3A1C13" w:rsidRDefault="00033D9B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3A1C13">
        <w:rPr>
          <w:b/>
          <w:sz w:val="28"/>
          <w:szCs w:val="28"/>
        </w:rPr>
        <w:t xml:space="preserve">Охрана окружающей среды, воспроизводство и использование природных ресурсов Омутнинского городского поселения </w:t>
      </w:r>
      <w:r>
        <w:rPr>
          <w:b/>
          <w:sz w:val="28"/>
          <w:szCs w:val="28"/>
        </w:rPr>
        <w:t>Омутнинского район</w:t>
      </w:r>
      <w:r w:rsidR="003A1C13">
        <w:rPr>
          <w:b/>
          <w:sz w:val="28"/>
          <w:szCs w:val="28"/>
        </w:rPr>
        <w:t>а Кировской области" на 2019</w:t>
      </w:r>
      <w:r w:rsidR="00C11924">
        <w:rPr>
          <w:b/>
          <w:sz w:val="28"/>
          <w:szCs w:val="28"/>
        </w:rPr>
        <w:t>-2026</w:t>
      </w:r>
      <w:r w:rsidR="003A1C13">
        <w:rPr>
          <w:b/>
          <w:sz w:val="28"/>
          <w:szCs w:val="28"/>
        </w:rPr>
        <w:t xml:space="preserve"> годы</w:t>
      </w:r>
    </w:p>
    <w:p w:rsidR="00D801A5" w:rsidRPr="00386EEE" w:rsidRDefault="00033D9B" w:rsidP="00033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924"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C11924" w:rsidRPr="00C11924">
        <w:rPr>
          <w:sz w:val="28"/>
          <w:szCs w:val="28"/>
        </w:rPr>
        <w:t xml:space="preserve">решением </w:t>
      </w:r>
      <w:proofErr w:type="spellStart"/>
      <w:r w:rsidR="00C11924" w:rsidRPr="00C11924">
        <w:rPr>
          <w:sz w:val="28"/>
          <w:szCs w:val="28"/>
        </w:rPr>
        <w:t>Омутнинской</w:t>
      </w:r>
      <w:proofErr w:type="spellEnd"/>
      <w:r w:rsidR="00C11924" w:rsidRPr="00C11924">
        <w:rPr>
          <w:sz w:val="28"/>
          <w:szCs w:val="28"/>
        </w:rPr>
        <w:t xml:space="preserve"> городской Думы от 15.12.2023 № 77 "О бюджете муниципального образования </w:t>
      </w:r>
      <w:proofErr w:type="spellStart"/>
      <w:r w:rsidR="00C11924" w:rsidRPr="00C11924">
        <w:rPr>
          <w:sz w:val="28"/>
          <w:szCs w:val="28"/>
        </w:rPr>
        <w:t>Омутнинское</w:t>
      </w:r>
      <w:proofErr w:type="spellEnd"/>
      <w:r w:rsidR="00C11924" w:rsidRPr="00C11924">
        <w:rPr>
          <w:sz w:val="28"/>
          <w:szCs w:val="28"/>
        </w:rPr>
        <w:t xml:space="preserve"> городское поселение </w:t>
      </w:r>
      <w:proofErr w:type="spellStart"/>
      <w:r w:rsidR="00C11924" w:rsidRPr="00C11924">
        <w:rPr>
          <w:sz w:val="28"/>
          <w:szCs w:val="28"/>
        </w:rPr>
        <w:t>Омутнинского</w:t>
      </w:r>
      <w:proofErr w:type="spellEnd"/>
      <w:r w:rsidR="00C11924" w:rsidRPr="00C11924">
        <w:rPr>
          <w:sz w:val="28"/>
          <w:szCs w:val="28"/>
        </w:rPr>
        <w:t xml:space="preserve"> района Кировской </w:t>
      </w:r>
      <w:proofErr w:type="spellStart"/>
      <w:r w:rsidR="00C11924" w:rsidRPr="00C11924">
        <w:rPr>
          <w:sz w:val="28"/>
          <w:szCs w:val="28"/>
        </w:rPr>
        <w:t>областина</w:t>
      </w:r>
      <w:proofErr w:type="spellEnd"/>
      <w:r w:rsidR="00C11924" w:rsidRPr="00C11924">
        <w:rPr>
          <w:sz w:val="28"/>
          <w:szCs w:val="28"/>
        </w:rPr>
        <w:t xml:space="preserve"> 2024 год и на плановый период 2025 и 2026 годов"</w:t>
      </w:r>
      <w:r w:rsidR="00C11924">
        <w:rPr>
          <w:color w:val="000000"/>
          <w:kern w:val="36"/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</w:t>
      </w:r>
      <w:proofErr w:type="gramEnd"/>
      <w:r w:rsidRPr="00386EEE">
        <w:rPr>
          <w:sz w:val="28"/>
          <w:szCs w:val="28"/>
        </w:rPr>
        <w:t xml:space="preserve">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3A1C13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A1C13"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2019-2026</w:t>
      </w:r>
      <w:r w:rsidR="003A1C13" w:rsidRPr="003A1C13">
        <w:rPr>
          <w:sz w:val="28"/>
          <w:szCs w:val="28"/>
        </w:rPr>
        <w:t xml:space="preserve"> годы</w:t>
      </w:r>
      <w:r w:rsidR="003A1C13">
        <w:rPr>
          <w:sz w:val="28"/>
          <w:szCs w:val="28"/>
        </w:rPr>
        <w:t xml:space="preserve"> </w:t>
      </w:r>
      <w:r w:rsidR="00C11924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060138" w:rsidRPr="00386EEE" w:rsidRDefault="00060138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601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Омутнинского городского поселения отчет (мониторинг) об исполнении </w:t>
      </w:r>
      <w:r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674F04" w:rsidRDefault="00674F04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29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674F04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38">
        <w:rPr>
          <w:sz w:val="28"/>
          <w:szCs w:val="28"/>
        </w:rPr>
        <w:t>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C11924" w:rsidP="00D801A5">
      <w:pPr>
        <w:ind w:right="-142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512FF0">
        <w:rPr>
          <w:sz w:val="28"/>
          <w:szCs w:val="28"/>
        </w:rPr>
        <w:t xml:space="preserve">                  </w:t>
      </w:r>
      <w:r w:rsidR="00C11924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C11924">
        <w:rPr>
          <w:sz w:val="28"/>
          <w:szCs w:val="28"/>
        </w:rPr>
        <w:t xml:space="preserve"> Уткин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63271E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Главный специалист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финансово-экономического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отдела администрации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Омутнинского городског</w:t>
      </w:r>
      <w:r w:rsidR="00296825">
        <w:rPr>
          <w:sz w:val="28"/>
          <w:szCs w:val="28"/>
        </w:rPr>
        <w:t>о  поселения        __________ К.А. Запольских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Согласовано: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296825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юридическим отделом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>администрации Омутнинского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A1C13">
        <w:rPr>
          <w:sz w:val="28"/>
          <w:szCs w:val="28"/>
        </w:rPr>
        <w:t xml:space="preserve">городского  поселения                                </w:t>
      </w:r>
      <w:r w:rsidR="00296825">
        <w:rPr>
          <w:sz w:val="28"/>
          <w:szCs w:val="28"/>
        </w:rPr>
        <w:t xml:space="preserve">  </w:t>
      </w:r>
      <w:r w:rsidRPr="003A1C13">
        <w:rPr>
          <w:sz w:val="28"/>
          <w:szCs w:val="28"/>
        </w:rPr>
        <w:t>_______</w:t>
      </w:r>
      <w:r w:rsidR="00296825">
        <w:rPr>
          <w:sz w:val="28"/>
          <w:szCs w:val="28"/>
        </w:rPr>
        <w:t>___  Е.Б</w:t>
      </w:r>
      <w:r w:rsidRPr="003A1C13">
        <w:rPr>
          <w:sz w:val="28"/>
          <w:szCs w:val="28"/>
        </w:rPr>
        <w:t xml:space="preserve">. </w:t>
      </w:r>
      <w:r w:rsidR="00296825">
        <w:rPr>
          <w:sz w:val="28"/>
          <w:szCs w:val="28"/>
        </w:rPr>
        <w:t>Волкова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3A1C13" w:rsidRPr="003A1C13" w:rsidRDefault="00C11924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3A1C13" w:rsidRPr="003A1C13">
        <w:rPr>
          <w:sz w:val="28"/>
          <w:szCs w:val="28"/>
        </w:rPr>
        <w:t xml:space="preserve"> </w:t>
      </w:r>
      <w:proofErr w:type="gramStart"/>
      <w:r w:rsidR="003A1C13" w:rsidRPr="003A1C13">
        <w:rPr>
          <w:sz w:val="28"/>
          <w:szCs w:val="28"/>
        </w:rPr>
        <w:t>финансово-экономическим</w:t>
      </w:r>
      <w:proofErr w:type="gramEnd"/>
    </w:p>
    <w:p w:rsidR="00C11924" w:rsidRDefault="00C11924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82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 xml:space="preserve">администрации </w:t>
      </w:r>
      <w:proofErr w:type="spellStart"/>
      <w:r w:rsidRPr="003A1C13">
        <w:rPr>
          <w:sz w:val="28"/>
          <w:szCs w:val="28"/>
        </w:rPr>
        <w:t>Омутнинского</w:t>
      </w:r>
      <w:proofErr w:type="spellEnd"/>
    </w:p>
    <w:p w:rsidR="003A1C13" w:rsidRPr="003A1C13" w:rsidRDefault="003A1C13" w:rsidP="003A1C13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A1C13">
        <w:rPr>
          <w:sz w:val="28"/>
          <w:szCs w:val="28"/>
        </w:rPr>
        <w:t>городского поселения</w:t>
      </w:r>
      <w:r w:rsidR="00B55259">
        <w:rPr>
          <w:sz w:val="28"/>
          <w:szCs w:val="28"/>
        </w:rPr>
        <w:t xml:space="preserve">                                </w:t>
      </w:r>
      <w:r w:rsidR="00C11924">
        <w:rPr>
          <w:sz w:val="28"/>
          <w:szCs w:val="28"/>
        </w:rPr>
        <w:t xml:space="preserve">__________М.Н. </w:t>
      </w:r>
      <w:proofErr w:type="spellStart"/>
      <w:r w:rsidR="00C11924">
        <w:rPr>
          <w:sz w:val="28"/>
          <w:szCs w:val="28"/>
        </w:rPr>
        <w:t>Леванова</w:t>
      </w:r>
      <w:proofErr w:type="spellEnd"/>
      <w:r w:rsidRPr="003A1C13">
        <w:rPr>
          <w:sz w:val="28"/>
          <w:szCs w:val="28"/>
        </w:rPr>
        <w:t xml:space="preserve"> </w:t>
      </w:r>
    </w:p>
    <w:p w:rsidR="003A1C13" w:rsidRPr="003A1C13" w:rsidRDefault="003A1C13" w:rsidP="003A1C13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A1C13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53C07" w:rsidRPr="00386EEE" w:rsidRDefault="00253C07" w:rsidP="00253C0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B8000A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3249D">
        <w:rPr>
          <w:sz w:val="24"/>
          <w:szCs w:val="24"/>
        </w:rPr>
        <w:t>от 16.01.2024 № 27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A1C13" w:rsidRPr="003A1C13" w:rsidRDefault="003A1C13" w:rsidP="003A1C13">
      <w:pPr>
        <w:jc w:val="center"/>
        <w:rPr>
          <w:sz w:val="28"/>
          <w:szCs w:val="28"/>
        </w:rPr>
      </w:pPr>
      <w:r w:rsidRPr="003A1C13">
        <w:rPr>
          <w:sz w:val="28"/>
          <w:szCs w:val="28"/>
        </w:rPr>
        <w:t>"Охрана окружающей среды, воспроизводство и использование природных ресурсов Омутнинского городского поселения Омутнинского района</w:t>
      </w:r>
      <w:r w:rsidR="00C11924">
        <w:rPr>
          <w:sz w:val="28"/>
          <w:szCs w:val="28"/>
        </w:rPr>
        <w:t xml:space="preserve"> Кировской области" на 2019-2026</w:t>
      </w:r>
      <w:r w:rsidRPr="003A1C13">
        <w:rPr>
          <w:sz w:val="28"/>
          <w:szCs w:val="28"/>
        </w:rPr>
        <w:t xml:space="preserve"> годы</w:t>
      </w:r>
    </w:p>
    <w:p w:rsidR="003577AC" w:rsidRDefault="00C11924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C11924" w:rsidTr="002620DC">
        <w:trPr>
          <w:cantSplit/>
          <w:trHeight w:val="140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C11924" w:rsidTr="002620D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3A1C13" w:rsidRDefault="00C11924" w:rsidP="002620DC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3A1C13">
              <w:rPr>
                <w:sz w:val="24"/>
                <w:szCs w:val="24"/>
              </w:rPr>
              <w:t xml:space="preserve">Муниципальная программа "Охрана окружающей среды, воспроизводство и использование природных ресурсов  </w:t>
            </w:r>
            <w:proofErr w:type="spellStart"/>
            <w:r w:rsidRPr="003A1C13">
              <w:rPr>
                <w:sz w:val="24"/>
                <w:szCs w:val="24"/>
              </w:rPr>
              <w:t>Омутнинского</w:t>
            </w:r>
            <w:proofErr w:type="spellEnd"/>
            <w:r w:rsidRPr="003A1C13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A1C13">
              <w:rPr>
                <w:sz w:val="24"/>
                <w:szCs w:val="24"/>
              </w:rPr>
              <w:t>Омутнинского</w:t>
            </w:r>
            <w:proofErr w:type="spellEnd"/>
            <w:r w:rsidRPr="003A1C13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>Кировской области" на 2019 -2026</w:t>
            </w:r>
            <w:r w:rsidRPr="003A1C1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CB071F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125894,500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113969,500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8497,700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1237,100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A1C13" w:rsidRDefault="00C11924" w:rsidP="002620DC">
            <w:pPr>
              <w:rPr>
                <w:sz w:val="24"/>
                <w:szCs w:val="24"/>
              </w:rPr>
            </w:pPr>
            <w:r w:rsidRPr="003A1C13">
              <w:rPr>
                <w:rFonts w:eastAsia="Calibri"/>
                <w:sz w:val="24"/>
                <w:szCs w:val="24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033D9B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123704,300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(рекультивация) свалки в г. Омутнинск в количестве 1 шт. - завершение в 2024 году.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113969,500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8497,700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1237,100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BDE">
              <w:rPr>
                <w:rFonts w:eastAsia="Calibri"/>
                <w:sz w:val="24"/>
                <w:szCs w:val="24"/>
                <w:lang w:eastAsia="en-US"/>
              </w:rPr>
              <w:t>Выполнение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123050,700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АО "</w:t>
            </w:r>
            <w:proofErr w:type="spellStart"/>
            <w:r>
              <w:rPr>
                <w:sz w:val="24"/>
                <w:szCs w:val="24"/>
              </w:rPr>
              <w:t>Вятавтодор</w:t>
            </w:r>
            <w:proofErr w:type="spellEnd"/>
            <w:r>
              <w:rPr>
                <w:sz w:val="24"/>
                <w:szCs w:val="24"/>
              </w:rPr>
              <w:t>" окончание выполнения работ: 01.11.2024 г.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5A0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113367,348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8452,803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1230,549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F0BDE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287,373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заключенного муниципального контракта с ООО "Проектно-строительная компания "</w:t>
            </w:r>
            <w:proofErr w:type="spellStart"/>
            <w:r>
              <w:rPr>
                <w:sz w:val="24"/>
                <w:szCs w:val="24"/>
              </w:rPr>
              <w:t>СибирьСтройКонтроль</w:t>
            </w:r>
            <w:proofErr w:type="spellEnd"/>
            <w:r>
              <w:rPr>
                <w:sz w:val="24"/>
                <w:szCs w:val="24"/>
              </w:rPr>
              <w:t>" срок действия контракта до 31.12.2024 г.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End"/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264,745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19,740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3E77DB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7DB">
              <w:rPr>
                <w:rFonts w:eastAsia="Calibri"/>
                <w:sz w:val="24"/>
                <w:szCs w:val="24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366,227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измерений и испытаний с выдачей экспертного заключения по 2024 год.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337,407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5A03EA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25,157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5A03EA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разработка сметной документации по рекультивации несанкционированной свалки.</w:t>
            </w: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1924" w:rsidTr="002620D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Default="00C11924" w:rsidP="00262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4" w:rsidRPr="00250AD2" w:rsidRDefault="00C11924" w:rsidP="00262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11924" w:rsidRPr="00B8000A" w:rsidRDefault="00C11924" w:rsidP="00C1192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C11924" w:rsidRPr="00B55259" w:rsidRDefault="00C11924" w:rsidP="003577AC">
      <w:pPr>
        <w:jc w:val="center"/>
        <w:rPr>
          <w:sz w:val="32"/>
          <w:szCs w:val="32"/>
          <w:u w:val="single"/>
        </w:rPr>
      </w:pPr>
    </w:p>
    <w:sectPr w:rsidR="00C11924" w:rsidRPr="00B55259" w:rsidSect="00B55259"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0526C"/>
    <w:rsid w:val="00033D9B"/>
    <w:rsid w:val="000500BB"/>
    <w:rsid w:val="00060138"/>
    <w:rsid w:val="000770C6"/>
    <w:rsid w:val="000A7913"/>
    <w:rsid w:val="00171FCC"/>
    <w:rsid w:val="001B4BA8"/>
    <w:rsid w:val="00253C07"/>
    <w:rsid w:val="00296825"/>
    <w:rsid w:val="00297FBD"/>
    <w:rsid w:val="002D2371"/>
    <w:rsid w:val="00307319"/>
    <w:rsid w:val="00314E90"/>
    <w:rsid w:val="003347F4"/>
    <w:rsid w:val="00337252"/>
    <w:rsid w:val="00354959"/>
    <w:rsid w:val="003577AC"/>
    <w:rsid w:val="0036577C"/>
    <w:rsid w:val="003A1C13"/>
    <w:rsid w:val="003C111D"/>
    <w:rsid w:val="003E16D5"/>
    <w:rsid w:val="0040328E"/>
    <w:rsid w:val="004120AC"/>
    <w:rsid w:val="0044611F"/>
    <w:rsid w:val="004960F6"/>
    <w:rsid w:val="004A21C8"/>
    <w:rsid w:val="004B362D"/>
    <w:rsid w:val="00512FF0"/>
    <w:rsid w:val="005A03EA"/>
    <w:rsid w:val="005D0C5D"/>
    <w:rsid w:val="005E1F59"/>
    <w:rsid w:val="005F3230"/>
    <w:rsid w:val="00600CD1"/>
    <w:rsid w:val="00602DF4"/>
    <w:rsid w:val="00622A63"/>
    <w:rsid w:val="00674F04"/>
    <w:rsid w:val="00697698"/>
    <w:rsid w:val="006B0CEF"/>
    <w:rsid w:val="007119C9"/>
    <w:rsid w:val="00712512"/>
    <w:rsid w:val="0073249D"/>
    <w:rsid w:val="00745016"/>
    <w:rsid w:val="0087782F"/>
    <w:rsid w:val="009616B7"/>
    <w:rsid w:val="00980D5C"/>
    <w:rsid w:val="009B681E"/>
    <w:rsid w:val="00A419A7"/>
    <w:rsid w:val="00A64E8B"/>
    <w:rsid w:val="00AA4CDF"/>
    <w:rsid w:val="00AC6327"/>
    <w:rsid w:val="00AC72D8"/>
    <w:rsid w:val="00AF310C"/>
    <w:rsid w:val="00B55259"/>
    <w:rsid w:val="00B61351"/>
    <w:rsid w:val="00B8000A"/>
    <w:rsid w:val="00BA05F4"/>
    <w:rsid w:val="00BC096D"/>
    <w:rsid w:val="00C00EB7"/>
    <w:rsid w:val="00C11924"/>
    <w:rsid w:val="00C51E78"/>
    <w:rsid w:val="00C56439"/>
    <w:rsid w:val="00C67659"/>
    <w:rsid w:val="00C70DAD"/>
    <w:rsid w:val="00CB03A1"/>
    <w:rsid w:val="00CB071F"/>
    <w:rsid w:val="00D714C8"/>
    <w:rsid w:val="00D77475"/>
    <w:rsid w:val="00D801A5"/>
    <w:rsid w:val="00DA7EDA"/>
    <w:rsid w:val="00DB331F"/>
    <w:rsid w:val="00DE3365"/>
    <w:rsid w:val="00E858B6"/>
    <w:rsid w:val="00EB4DAE"/>
    <w:rsid w:val="00EE6F63"/>
    <w:rsid w:val="00EF5CCE"/>
    <w:rsid w:val="00F3606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50</cp:revision>
  <cp:lastPrinted>2023-01-13T06:18:00Z</cp:lastPrinted>
  <dcterms:created xsi:type="dcterms:W3CDTF">2021-01-27T08:17:00Z</dcterms:created>
  <dcterms:modified xsi:type="dcterms:W3CDTF">2024-01-17T11:58:00Z</dcterms:modified>
</cp:coreProperties>
</file>